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30F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00BE95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B9C3F48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348F3C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67E816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3F4E0F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A28CE3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A8FBF4" w14:textId="77777777" w:rsidR="00561DEE" w:rsidRDefault="00561DEE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F10B8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4146E1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933D80" w:rsidRDefault="00561DEE" w:rsidP="009B0D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43270B3" w14:textId="4DD1B8FD" w:rsidR="00561DEE" w:rsidRDefault="000D1D27" w:rsidP="0087489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D1D2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D164F" w:rsidRPr="00916A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62D81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32280B">
        <w:rPr>
          <w:rFonts w:ascii="Times New Roman" w:hAnsi="Times New Roman" w:cs="Times New Roman"/>
          <w:sz w:val="28"/>
          <w:szCs w:val="28"/>
        </w:rPr>
        <w:t xml:space="preserve"> </w:t>
      </w:r>
      <w:r w:rsidR="007D164F" w:rsidRPr="00916A8D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7D164F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7D164F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14:paraId="3E1A415E" w14:textId="77777777" w:rsidR="00561DEE" w:rsidRPr="009B0D01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933D80" w:rsidRDefault="00561DEE" w:rsidP="008748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933D80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1709F8" w:rsidRDefault="001709F8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Default="0087489C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168B288" w14:textId="77777777" w:rsidR="007D164F" w:rsidRPr="007D164F" w:rsidRDefault="007D164F" w:rsidP="007D16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64F">
        <w:rPr>
          <w:rFonts w:ascii="Times New Roman" w:hAnsi="Times New Roman" w:cs="Times New Roman"/>
          <w:sz w:val="28"/>
          <w:szCs w:val="28"/>
        </w:rPr>
        <w:t>2024</w:t>
      </w:r>
    </w:p>
    <w:p w14:paraId="1D04DE37" w14:textId="4895CBEB" w:rsidR="00EE29C0" w:rsidRPr="001709F8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2DCA5E9" w14:textId="716E0DA8" w:rsidR="00EE29C0" w:rsidRPr="009D5720" w:rsidRDefault="00E36DAD" w:rsidP="001E71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67F0B" w:rsidRPr="009D5720">
        <w:rPr>
          <w:rFonts w:ascii="Times New Roman" w:hAnsi="Times New Roman" w:cs="Times New Roman"/>
          <w:sz w:val="28"/>
          <w:szCs w:val="28"/>
        </w:rPr>
        <w:t>. Карта</w:t>
      </w:r>
      <w:r w:rsidR="00831AE8" w:rsidRPr="009D572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</w:p>
    <w:p w14:paraId="2F3336DA" w14:textId="306F8DEE" w:rsidR="00067F0B" w:rsidRPr="00CE07C9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278A9294" w:rsidR="00067F0B" w:rsidRPr="008726C2" w:rsidRDefault="007D164F" w:rsidP="008726C2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8726C2">
        <w:rPr>
          <w:rFonts w:ascii="Times New Roman" w:hAnsi="Times New Roman" w:cs="Times New Roman"/>
          <w:sz w:val="28"/>
          <w:szCs w:val="28"/>
        </w:rPr>
        <w:t>5</w:t>
      </w:r>
      <w:r w:rsidR="00067F0B" w:rsidRPr="008726C2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8726C2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8726C2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 w:rsidRPr="008726C2">
        <w:rPr>
          <w:rFonts w:ascii="Arial" w:hAnsi="Arial" w:cs="Arial"/>
          <w:sz w:val="24"/>
          <w:szCs w:val="24"/>
        </w:rPr>
        <w:t xml:space="preserve"> </w:t>
      </w:r>
    </w:p>
    <w:p w14:paraId="2C8899EA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F856AA5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C58FE1B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4D191432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56289974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6E93E86E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E85E191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2B256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F45F2C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9805FE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EC6BC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EE732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AC36C5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161F232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394BD87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37B18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FA20E1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7043D5C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08B2CF9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ED1725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1B97AB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9659D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9230334" w14:textId="77777777" w:rsidR="00555A47" w:rsidRDefault="00555A47" w:rsidP="00816192">
      <w:pPr>
        <w:rPr>
          <w:rFonts w:ascii="Times New Roman" w:hAnsi="Times New Roman" w:cs="Times New Roman"/>
          <w:sz w:val="28"/>
          <w:szCs w:val="28"/>
        </w:rPr>
      </w:pPr>
    </w:p>
    <w:p w14:paraId="3B48B661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17278B7F" w14:textId="767E06FF" w:rsidR="00AA7749" w:rsidRDefault="001709F8" w:rsidP="00AA7749">
      <w:pPr>
        <w:pStyle w:val="1"/>
        <w:rPr>
          <w:b/>
        </w:rPr>
      </w:pPr>
      <w:r w:rsidRPr="001709F8">
        <w:rPr>
          <w:b/>
        </w:rPr>
        <w:lastRenderedPageBreak/>
        <w:t>ЧАСТЬ II. КАРТА ГРАДОСТРОИТЕЛЬНОГО ЗОНИРОВАНИЯ</w:t>
      </w:r>
    </w:p>
    <w:p w14:paraId="70A3DB5A" w14:textId="77777777" w:rsidR="00555A47" w:rsidRPr="00555A47" w:rsidRDefault="00555A47" w:rsidP="00555A47"/>
    <w:p w14:paraId="631F3BCF" w14:textId="77777777" w:rsidR="00AA7749" w:rsidRPr="00555A47" w:rsidRDefault="00AA7749" w:rsidP="00AA7749">
      <w:pPr>
        <w:pStyle w:val="1"/>
        <w:rPr>
          <w:b/>
        </w:rPr>
      </w:pPr>
      <w:r w:rsidRPr="00555A47">
        <w:rPr>
          <w:b/>
        </w:rPr>
        <w:t>Глава 8. Перечень картографических материалов</w:t>
      </w:r>
    </w:p>
    <w:p w14:paraId="404668A3" w14:textId="3C20DC98" w:rsidR="00AA7749" w:rsidRPr="00AA7749" w:rsidRDefault="008726C2" w:rsidP="00AA7749">
      <w:pPr>
        <w:pStyle w:val="2"/>
      </w:pPr>
      <w:r>
        <w:t>Статья 15</w:t>
      </w:r>
      <w:r w:rsidR="00AA7749" w:rsidRPr="00AA7749">
        <w:t xml:space="preserve">. Содержание картографических материалов </w:t>
      </w:r>
    </w:p>
    <w:p w14:paraId="3C2F696A" w14:textId="52395000" w:rsidR="00AA7749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7749">
        <w:rPr>
          <w:rFonts w:ascii="Times New Roman" w:hAnsi="Times New Roman" w:cs="Times New Roman"/>
          <w:sz w:val="28"/>
          <w:szCs w:val="28"/>
        </w:rPr>
        <w:t>Карты</w:t>
      </w:r>
      <w:r w:rsidR="00AA7749"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 w:rsidR="00AA7749">
        <w:rPr>
          <w:rFonts w:ascii="Times New Roman" w:hAnsi="Times New Roman" w:cs="Times New Roman"/>
          <w:sz w:val="28"/>
          <w:szCs w:val="28"/>
        </w:rPr>
        <w:t>:</w:t>
      </w:r>
    </w:p>
    <w:p w14:paraId="68291964" w14:textId="7D98E4A0" w:rsidR="00AA7749" w:rsidRPr="002775D0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976661">
        <w:rPr>
          <w:rFonts w:ascii="Times New Roman" w:hAnsi="Times New Roman" w:cs="Times New Roman"/>
          <w:sz w:val="28"/>
          <w:szCs w:val="28"/>
        </w:rPr>
        <w:t>;</w:t>
      </w:r>
    </w:p>
    <w:p w14:paraId="6195C9C7" w14:textId="06187219" w:rsidR="00AA7749" w:rsidRPr="00962D81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7749">
        <w:rPr>
          <w:rFonts w:ascii="Times New Roman" w:hAnsi="Times New Roman" w:cs="Times New Roman"/>
          <w:sz w:val="28"/>
          <w:szCs w:val="28"/>
        </w:rPr>
        <w:t>Карта градос</w:t>
      </w:r>
      <w:r w:rsidR="00D623B1">
        <w:rPr>
          <w:rFonts w:ascii="Times New Roman" w:hAnsi="Times New Roman" w:cs="Times New Roman"/>
          <w:sz w:val="28"/>
          <w:szCs w:val="28"/>
        </w:rPr>
        <w:t xml:space="preserve">троительного зонирования. </w:t>
      </w:r>
      <w:proofErr w:type="spellStart"/>
      <w:r w:rsidR="00D623B1">
        <w:rPr>
          <w:rFonts w:ascii="Times New Roman" w:hAnsi="Times New Roman" w:cs="Times New Roman"/>
          <w:sz w:val="28"/>
          <w:szCs w:val="28"/>
        </w:rPr>
        <w:t>П</w:t>
      </w:r>
      <w:r w:rsidRPr="00AA7749">
        <w:rPr>
          <w:rFonts w:ascii="Times New Roman" w:hAnsi="Times New Roman" w:cs="Times New Roman"/>
          <w:sz w:val="28"/>
          <w:szCs w:val="28"/>
        </w:rPr>
        <w:t>одзон</w:t>
      </w:r>
      <w:r w:rsidR="00D623B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D164F">
        <w:rPr>
          <w:rFonts w:ascii="Times New Roman" w:hAnsi="Times New Roman" w:cs="Times New Roman"/>
          <w:sz w:val="28"/>
          <w:szCs w:val="28"/>
        </w:rPr>
        <w:t xml:space="preserve"> территориальных зон</w:t>
      </w:r>
      <w:r w:rsidR="00962D81">
        <w:rPr>
          <w:rFonts w:ascii="Times New Roman" w:hAnsi="Times New Roman" w:cs="Times New Roman"/>
          <w:sz w:val="28"/>
          <w:szCs w:val="28"/>
        </w:rPr>
        <w:t>;</w:t>
      </w:r>
    </w:p>
    <w:p w14:paraId="3BF9D5B7" w14:textId="4433E2A4" w:rsidR="00962D81" w:rsidRPr="00962D81" w:rsidRDefault="00962D81" w:rsidP="00962D8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5B2">
        <w:rPr>
          <w:rFonts w:ascii="Times New Roman" w:hAnsi="Times New Roman" w:cs="Times New Roman"/>
          <w:sz w:val="28"/>
          <w:szCs w:val="28"/>
        </w:rPr>
        <w:t>Карта градостроительного зонирования. Территории, в границах которых предусматриваются требования к архитектурно-градостроительному облику объектов капитального строительства.</w:t>
      </w:r>
    </w:p>
    <w:p w14:paraId="250B8587" w14:textId="406F8A94" w:rsidR="00AA7749" w:rsidRPr="00AA7749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519D3422" w14:textId="41686C9C" w:rsidR="00EB72A8" w:rsidRDefault="00AA7749" w:rsidP="007D164F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7D164F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p w14:paraId="30C2ED62" w14:textId="6F35830D" w:rsidR="00D43F8F" w:rsidRPr="00167EF8" w:rsidRDefault="00D43F8F" w:rsidP="007D164F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3F8F" w:rsidRPr="00167EF8" w:rsidSect="007D164F">
      <w:headerReference w:type="default" r:id="rId8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DA54F" w14:textId="77777777" w:rsidR="00E94955" w:rsidRDefault="00E94955" w:rsidP="00561DEE">
      <w:pPr>
        <w:spacing w:after="0" w:line="240" w:lineRule="auto"/>
      </w:pPr>
      <w:r>
        <w:separator/>
      </w:r>
    </w:p>
  </w:endnote>
  <w:endnote w:type="continuationSeparator" w:id="0">
    <w:p w14:paraId="086DD052" w14:textId="77777777" w:rsidR="00E94955" w:rsidRDefault="00E94955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0DD40" w14:textId="77777777" w:rsidR="00E94955" w:rsidRDefault="00E94955" w:rsidP="00561DEE">
      <w:pPr>
        <w:spacing w:after="0" w:line="240" w:lineRule="auto"/>
      </w:pPr>
      <w:r>
        <w:separator/>
      </w:r>
    </w:p>
  </w:footnote>
  <w:footnote w:type="continuationSeparator" w:id="0">
    <w:p w14:paraId="2BA59DEF" w14:textId="77777777" w:rsidR="00E94955" w:rsidRDefault="00E94955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261308"/>
      <w:docPartObj>
        <w:docPartGallery w:val="Page Numbers (Top of Page)"/>
        <w:docPartUnique/>
      </w:docPartObj>
    </w:sdtPr>
    <w:sdtEndPr/>
    <w:sdtContent>
      <w:p w14:paraId="44180F19" w14:textId="3995AD6C" w:rsidR="0062062A" w:rsidRDefault="006206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6C2">
          <w:rPr>
            <w:noProof/>
          </w:rPr>
          <w:t>2</w:t>
        </w:r>
        <w:r>
          <w:fldChar w:fldCharType="end"/>
        </w:r>
      </w:p>
    </w:sdtContent>
  </w:sdt>
  <w:p w14:paraId="20133F02" w14:textId="77777777" w:rsidR="0062062A" w:rsidRDefault="0062062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5BF6"/>
    <w:rsid w:val="001219AF"/>
    <w:rsid w:val="00122BF5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6251"/>
    <w:rsid w:val="00227906"/>
    <w:rsid w:val="0024128E"/>
    <w:rsid w:val="002553EC"/>
    <w:rsid w:val="0026366B"/>
    <w:rsid w:val="00271756"/>
    <w:rsid w:val="002771BD"/>
    <w:rsid w:val="002A0E36"/>
    <w:rsid w:val="002B1B35"/>
    <w:rsid w:val="002D56F1"/>
    <w:rsid w:val="002E2FE4"/>
    <w:rsid w:val="002E5AB5"/>
    <w:rsid w:val="002E6759"/>
    <w:rsid w:val="002F31F0"/>
    <w:rsid w:val="002F71D9"/>
    <w:rsid w:val="003004F0"/>
    <w:rsid w:val="0032280B"/>
    <w:rsid w:val="00324E7D"/>
    <w:rsid w:val="00330A6F"/>
    <w:rsid w:val="0035390A"/>
    <w:rsid w:val="00363459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C58A8"/>
    <w:rsid w:val="003D2A37"/>
    <w:rsid w:val="003E34B4"/>
    <w:rsid w:val="003E6F78"/>
    <w:rsid w:val="003F5D70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11B23"/>
    <w:rsid w:val="00530E10"/>
    <w:rsid w:val="00533E5B"/>
    <w:rsid w:val="00546976"/>
    <w:rsid w:val="00555A47"/>
    <w:rsid w:val="00561DEE"/>
    <w:rsid w:val="00563A2A"/>
    <w:rsid w:val="005B49A2"/>
    <w:rsid w:val="005B50D6"/>
    <w:rsid w:val="005C27FF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65DC1"/>
    <w:rsid w:val="007C2104"/>
    <w:rsid w:val="007C3DFB"/>
    <w:rsid w:val="007C44A1"/>
    <w:rsid w:val="007D164F"/>
    <w:rsid w:val="007D4287"/>
    <w:rsid w:val="007D44AE"/>
    <w:rsid w:val="007F1033"/>
    <w:rsid w:val="007F2675"/>
    <w:rsid w:val="00812FBA"/>
    <w:rsid w:val="00816192"/>
    <w:rsid w:val="00831AE8"/>
    <w:rsid w:val="0085656F"/>
    <w:rsid w:val="00862389"/>
    <w:rsid w:val="008726C2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62D81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7922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7AC1"/>
    <w:rsid w:val="00AF24B9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12E77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C0963"/>
    <w:rsid w:val="00CD1988"/>
    <w:rsid w:val="00CE07C9"/>
    <w:rsid w:val="00D030B4"/>
    <w:rsid w:val="00D20E1B"/>
    <w:rsid w:val="00D21A92"/>
    <w:rsid w:val="00D43F8F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7A73"/>
    <w:rsid w:val="00E5755F"/>
    <w:rsid w:val="00E612B8"/>
    <w:rsid w:val="00E67033"/>
    <w:rsid w:val="00E8166A"/>
    <w:rsid w:val="00E94955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B25D8-2FC5-44DB-9A36-187E7C9F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Авхатшина Рамиля Ринатовна</cp:lastModifiedBy>
  <cp:revision>26</cp:revision>
  <dcterms:created xsi:type="dcterms:W3CDTF">2023-08-22T13:37:00Z</dcterms:created>
  <dcterms:modified xsi:type="dcterms:W3CDTF">2024-11-01T07:29:00Z</dcterms:modified>
</cp:coreProperties>
</file>